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5A" w:rsidRPr="0066568D" w:rsidRDefault="00C4255A" w:rsidP="006077DE">
      <w:pPr>
        <w:pStyle w:val="Heading2"/>
        <w:jc w:val="left"/>
      </w:pPr>
    </w:p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8063"/>
      </w:tblGrid>
      <w:tr w:rsidR="00170F88" w:rsidTr="0066568D">
        <w:trPr>
          <w:trHeight w:val="1705"/>
          <w:jc w:val="center"/>
        </w:trPr>
        <w:tc>
          <w:tcPr>
            <w:tcW w:w="8063" w:type="dxa"/>
          </w:tcPr>
          <w:p w:rsidR="00170F88" w:rsidRDefault="00170F88" w:rsidP="00170F88">
            <w:pPr>
              <w:pStyle w:val="Heading1"/>
              <w:rPr>
                <w:sz w:val="32"/>
                <w:lang w:val="sr-Cyrl-CS"/>
              </w:rPr>
            </w:pPr>
            <w:r>
              <w:rPr>
                <w:sz w:val="32"/>
                <w:lang w:val="sr-Cyrl-CS"/>
              </w:rPr>
              <w:t xml:space="preserve">               </w:t>
            </w:r>
          </w:p>
          <w:p w:rsidR="00170F88" w:rsidRDefault="00170F88" w:rsidP="00170F88">
            <w:pPr>
              <w:rPr>
                <w:lang w:val="sr-Cyrl-CS"/>
              </w:rPr>
            </w:pPr>
          </w:p>
          <w:p w:rsidR="00170F88" w:rsidRDefault="00170F88" w:rsidP="00170F88">
            <w:pPr>
              <w:rPr>
                <w:lang w:val="sr-Cyrl-CS"/>
              </w:rPr>
            </w:pPr>
          </w:p>
          <w:p w:rsidR="00170F88" w:rsidRDefault="00170F88" w:rsidP="00170F88">
            <w:pPr>
              <w:rPr>
                <w:lang w:val="sr-Cyrl-CS"/>
              </w:rPr>
            </w:pPr>
          </w:p>
          <w:p w:rsidR="00170F88" w:rsidRDefault="00170F88" w:rsidP="00170F88">
            <w:pPr>
              <w:rPr>
                <w:lang w:val="sr-Cyrl-CS"/>
              </w:rPr>
            </w:pPr>
          </w:p>
          <w:p w:rsidR="00170F88" w:rsidRDefault="00170F88" w:rsidP="00170F88">
            <w:pPr>
              <w:rPr>
                <w:lang w:val="sr-Cyrl-CS"/>
              </w:rPr>
            </w:pPr>
            <w:r>
              <w:rPr>
                <w:lang w:val="sr-Cyrl-CS"/>
              </w:rPr>
              <w:t>ОШ „ЖАРКО ЗРЕЊАНИН“</w:t>
            </w:r>
          </w:p>
          <w:p w:rsidR="00170F88" w:rsidRDefault="00170F88" w:rsidP="00170F88">
            <w:pPr>
              <w:rPr>
                <w:lang w:val="sr-Cyrl-CS"/>
              </w:rPr>
            </w:pPr>
            <w:r>
              <w:rPr>
                <w:lang w:val="sr-Cyrl-CS"/>
              </w:rPr>
              <w:t>НОВИ САД</w:t>
            </w:r>
          </w:p>
          <w:p w:rsidR="00170F88" w:rsidRPr="00BE2CC7" w:rsidRDefault="00170F88" w:rsidP="00170F88">
            <w:pPr>
              <w:rPr>
                <w:lang w:val="sr-Latn-CS"/>
              </w:rPr>
            </w:pPr>
            <w:r>
              <w:rPr>
                <w:lang w:val="sr-Cyrl-CS"/>
              </w:rPr>
              <w:t>БРОЈ:</w:t>
            </w:r>
            <w:r w:rsidR="00BE2CC7">
              <w:rPr>
                <w:lang w:val="sr-Latn-CS"/>
              </w:rPr>
              <w:t>4/6-4</w:t>
            </w:r>
          </w:p>
          <w:p w:rsidR="00170F88" w:rsidRPr="00BE2CC7" w:rsidRDefault="00170F88" w:rsidP="00170F88">
            <w:pPr>
              <w:rPr>
                <w:lang w:val="sr-Latn-CS"/>
              </w:rPr>
            </w:pPr>
            <w:r>
              <w:rPr>
                <w:lang w:val="sr-Cyrl-CS"/>
              </w:rPr>
              <w:t>ДАНА:</w:t>
            </w:r>
            <w:r w:rsidR="00BE2CC7">
              <w:rPr>
                <w:lang w:val="sr-Latn-CS"/>
              </w:rPr>
              <w:t>19.04.2016.</w:t>
            </w:r>
          </w:p>
          <w:p w:rsidR="00170F88" w:rsidRDefault="00170F88" w:rsidP="00170F88">
            <w:pPr>
              <w:rPr>
                <w:lang w:val="sr-Cyrl-CS"/>
              </w:rPr>
            </w:pPr>
          </w:p>
          <w:p w:rsidR="00170F88" w:rsidRDefault="00170F88" w:rsidP="00170F88">
            <w:pPr>
              <w:rPr>
                <w:lang w:val="sr-Cyrl-CS"/>
              </w:rPr>
            </w:pPr>
          </w:p>
          <w:p w:rsidR="00170F88" w:rsidRDefault="00170F88" w:rsidP="00170F88">
            <w:pPr>
              <w:rPr>
                <w:lang w:val="sr-Cyrl-CS"/>
              </w:rPr>
            </w:pPr>
          </w:p>
          <w:p w:rsidR="00170F88" w:rsidRDefault="00170F88" w:rsidP="00170F88">
            <w:pPr>
              <w:rPr>
                <w:lang w:val="sr-Cyrl-CS"/>
              </w:rPr>
            </w:pPr>
          </w:p>
          <w:p w:rsidR="00170F88" w:rsidRPr="00170F88" w:rsidRDefault="00170F88" w:rsidP="00170F88">
            <w:pPr>
              <w:rPr>
                <w:lang w:val="sr-Cyrl-CS"/>
              </w:rPr>
            </w:pPr>
          </w:p>
        </w:tc>
      </w:tr>
    </w:tbl>
    <w:p w:rsidR="00CD466C" w:rsidRDefault="00CD466C" w:rsidP="006077DE">
      <w:pPr>
        <w:pStyle w:val="Heading2"/>
        <w:jc w:val="left"/>
      </w:pPr>
    </w:p>
    <w:p w:rsidR="00BA018C" w:rsidRDefault="00BA018C" w:rsidP="00BA018C">
      <w:pPr>
        <w:jc w:val="both"/>
        <w:rPr>
          <w:noProof/>
        </w:rPr>
      </w:pPr>
      <w:r w:rsidRPr="00FD2F00">
        <w:rPr>
          <w:noProof/>
        </w:rPr>
        <w:t>На основу члана 36</w:t>
      </w:r>
      <w:r>
        <w:rPr>
          <w:noProof/>
        </w:rPr>
        <w:t>.</w:t>
      </w:r>
      <w:r w:rsidRPr="00FD2F00">
        <w:rPr>
          <w:noProof/>
        </w:rPr>
        <w:t xml:space="preserve"> став </w:t>
      </w:r>
      <w:r w:rsidR="00CF777B">
        <w:rPr>
          <w:noProof/>
        </w:rPr>
        <w:t>1</w:t>
      </w:r>
      <w:r>
        <w:rPr>
          <w:noProof/>
        </w:rPr>
        <w:t>.</w:t>
      </w:r>
      <w:r w:rsidR="00CF777B">
        <w:rPr>
          <w:noProof/>
        </w:rPr>
        <w:t xml:space="preserve"> </w:t>
      </w:r>
      <w:r>
        <w:rPr>
          <w:noProof/>
        </w:rPr>
        <w:t>и  прилога 3Е</w:t>
      </w:r>
      <w:r w:rsidRPr="00FD2F00">
        <w:rPr>
          <w:noProof/>
        </w:rPr>
        <w:t xml:space="preserve"> Закона о јавним набавкама  („Службени гла</w:t>
      </w:r>
      <w:r>
        <w:rPr>
          <w:noProof/>
          <w:lang w:val="sr-Cyrl-BA"/>
        </w:rPr>
        <w:t>с</w:t>
      </w:r>
      <w:r w:rsidRPr="00FD2F00">
        <w:rPr>
          <w:noProof/>
        </w:rPr>
        <w:t>ник РС“, број 124/2012</w:t>
      </w:r>
      <w:r w:rsidR="007111E1">
        <w:rPr>
          <w:noProof/>
        </w:rPr>
        <w:t xml:space="preserve">, </w:t>
      </w:r>
      <w:r w:rsidR="007111E1" w:rsidRPr="007111E1">
        <w:t>14/15 и 68/15</w:t>
      </w:r>
      <w:r w:rsidRPr="00FD2F00">
        <w:rPr>
          <w:noProof/>
        </w:rPr>
        <w:t>)</w:t>
      </w:r>
    </w:p>
    <w:p w:rsidR="00BA018C" w:rsidRPr="00FD2F00" w:rsidRDefault="00BA018C" w:rsidP="00BA018C">
      <w:pPr>
        <w:jc w:val="both"/>
        <w:rPr>
          <w:noProof/>
        </w:rPr>
      </w:pPr>
    </w:p>
    <w:p w:rsidR="00170F88" w:rsidRDefault="00170F88" w:rsidP="00BA018C">
      <w:pPr>
        <w:pStyle w:val="Footer"/>
        <w:tabs>
          <w:tab w:val="left" w:pos="720"/>
        </w:tabs>
        <w:jc w:val="center"/>
        <w:rPr>
          <w:b/>
          <w:noProof/>
          <w:lang w:val="sr-Cyrl-CS"/>
        </w:rPr>
      </w:pPr>
    </w:p>
    <w:p w:rsidR="00BA018C" w:rsidRPr="00170F88" w:rsidRDefault="00170F88" w:rsidP="00BA018C">
      <w:pPr>
        <w:pStyle w:val="Footer"/>
        <w:tabs>
          <w:tab w:val="left" w:pos="720"/>
        </w:tabs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ОШ „ЖАРКО ЗРЕЊАНИН“</w:t>
      </w:r>
      <w:r w:rsidR="00BA018C">
        <w:rPr>
          <w:b/>
          <w:noProof/>
        </w:rPr>
        <w:t>у</w:t>
      </w:r>
      <w:r w:rsidR="00BA018C" w:rsidRPr="008B7475">
        <w:rPr>
          <w:b/>
          <w:noProof/>
        </w:rPr>
        <w:t xml:space="preserve">л. </w:t>
      </w:r>
      <w:r>
        <w:rPr>
          <w:b/>
          <w:noProof/>
          <w:lang w:val="sr-Cyrl-CS"/>
        </w:rPr>
        <w:t>БУЛЕВАР ДЕСПОТА СТЕФАНА БР. 8.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BA018C" w:rsidRDefault="00BA018C" w:rsidP="00BA018C">
      <w:pPr>
        <w:jc w:val="center"/>
      </w:pPr>
    </w:p>
    <w:p w:rsidR="00BA018C" w:rsidRPr="002C45B2" w:rsidRDefault="00BA018C" w:rsidP="00BA018C">
      <w:pPr>
        <w:rPr>
          <w:b/>
          <w:sz w:val="28"/>
          <w:szCs w:val="28"/>
        </w:rPr>
      </w:pPr>
      <w:r w:rsidRPr="002C45B2">
        <w:rPr>
          <w:b/>
          <w:sz w:val="28"/>
          <w:szCs w:val="28"/>
        </w:rPr>
        <w:t>Објављује:</w:t>
      </w:r>
    </w:p>
    <w:p w:rsidR="00BA018C" w:rsidRPr="002C45B2" w:rsidRDefault="00BA018C" w:rsidP="00BA018C">
      <w:pPr>
        <w:jc w:val="both"/>
        <w:rPr>
          <w:b/>
          <w:sz w:val="28"/>
          <w:szCs w:val="28"/>
        </w:rPr>
      </w:pPr>
      <w:r w:rsidRPr="002C45B2">
        <w:rPr>
          <w:b/>
          <w:sz w:val="28"/>
          <w:szCs w:val="28"/>
        </w:rPr>
        <w:t>Обавештење о покретању преговарачкаг поступка без објављивања позива за подношење понуда</w:t>
      </w:r>
      <w:r w:rsidRPr="002C45B2">
        <w:rPr>
          <w:b/>
          <w:sz w:val="28"/>
          <w:szCs w:val="28"/>
          <w:lang w:val="sr-Latn-CS"/>
        </w:rPr>
        <w:t xml:space="preserve"> </w:t>
      </w:r>
      <w:r w:rsidR="00CF777B" w:rsidRPr="002C45B2">
        <w:rPr>
          <w:b/>
          <w:sz w:val="28"/>
          <w:szCs w:val="28"/>
        </w:rPr>
        <w:t>6</w:t>
      </w:r>
      <w:r w:rsidR="00CF777B" w:rsidRPr="002C45B2">
        <w:rPr>
          <w:b/>
          <w:sz w:val="28"/>
          <w:szCs w:val="28"/>
          <w:lang w:val="sr-Cyrl-BA"/>
        </w:rPr>
        <w:t>-16</w:t>
      </w:r>
      <w:r w:rsidRPr="002C45B2">
        <w:rPr>
          <w:b/>
          <w:sz w:val="28"/>
          <w:szCs w:val="28"/>
          <w:lang w:val="sr-Latn-CS"/>
        </w:rPr>
        <w:t>-</w:t>
      </w:r>
      <w:r w:rsidRPr="002C45B2">
        <w:rPr>
          <w:b/>
          <w:sz w:val="28"/>
          <w:szCs w:val="28"/>
        </w:rPr>
        <w:t>П</w:t>
      </w:r>
    </w:p>
    <w:p w:rsidR="007111E1" w:rsidRPr="007111E1" w:rsidRDefault="007111E1" w:rsidP="00BA018C">
      <w:pPr>
        <w:jc w:val="both"/>
        <w:rPr>
          <w:b/>
        </w:rPr>
      </w:pPr>
    </w:p>
    <w:p w:rsidR="00BA018C" w:rsidRPr="007111E1" w:rsidRDefault="00BA018C" w:rsidP="00BA018C">
      <w:pPr>
        <w:jc w:val="both"/>
        <w:rPr>
          <w:b/>
          <w:noProof/>
          <w:u w:val="single"/>
        </w:rPr>
      </w:pPr>
      <w:r w:rsidRPr="007111E1">
        <w:rPr>
          <w:b/>
          <w:noProof/>
          <w:u w:val="single"/>
        </w:rPr>
        <w:t>Назив, адреса и интернет страница наручиоца</w:t>
      </w:r>
    </w:p>
    <w:p w:rsidR="007111E1" w:rsidRDefault="007111E1" w:rsidP="00BA018C">
      <w:pPr>
        <w:jc w:val="both"/>
        <w:rPr>
          <w:noProof/>
          <w:lang w:val="sr-Cyrl-CS"/>
        </w:rPr>
      </w:pPr>
    </w:p>
    <w:p w:rsidR="00170F88" w:rsidRPr="00170F88" w:rsidRDefault="00170F88" w:rsidP="00170F88">
      <w:pPr>
        <w:pStyle w:val="Footer"/>
        <w:tabs>
          <w:tab w:val="left" w:pos="720"/>
        </w:tabs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ОШ „ЖАРКО ЗРЕЊАНИН“</w:t>
      </w:r>
      <w:r>
        <w:rPr>
          <w:b/>
          <w:noProof/>
        </w:rPr>
        <w:t>у</w:t>
      </w:r>
      <w:r w:rsidRPr="008B7475">
        <w:rPr>
          <w:b/>
          <w:noProof/>
        </w:rPr>
        <w:t xml:space="preserve">л. </w:t>
      </w:r>
      <w:r>
        <w:rPr>
          <w:b/>
          <w:noProof/>
          <w:lang w:val="sr-Cyrl-CS"/>
        </w:rPr>
        <w:t>БУЛЕВАР ДЕСПОТА СТЕФАНА БР. 8.</w:t>
      </w:r>
    </w:p>
    <w:p w:rsidR="00170F88" w:rsidRPr="00170F88" w:rsidRDefault="00170F88" w:rsidP="00170F88">
      <w:pPr>
        <w:pStyle w:val="Footer"/>
        <w:tabs>
          <w:tab w:val="left" w:pos="720"/>
        </w:tabs>
        <w:rPr>
          <w:b/>
          <w:noProof/>
          <w:lang w:val="sr-Latn-CS"/>
        </w:rPr>
      </w:pPr>
      <w:r w:rsidRPr="008B7475">
        <w:rPr>
          <w:b/>
          <w:noProof/>
        </w:rPr>
        <w:t>Нови Сад</w:t>
      </w:r>
      <w:r>
        <w:rPr>
          <w:b/>
          <w:noProof/>
          <w:lang w:val="sr-Cyrl-CS"/>
        </w:rPr>
        <w:t xml:space="preserve"> – интернет страница</w:t>
      </w:r>
      <w:r w:rsidR="00B82CD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www . zarkons.edu.rs</w:t>
      </w:r>
    </w:p>
    <w:p w:rsidR="00170F88" w:rsidRPr="00170F88" w:rsidRDefault="00170F88" w:rsidP="00BA018C">
      <w:pPr>
        <w:jc w:val="both"/>
        <w:rPr>
          <w:rStyle w:val="Hyperlink"/>
          <w:b/>
          <w:noProof/>
          <w:color w:val="auto"/>
          <w:lang w:val="sr-Cyrl-CS"/>
        </w:rPr>
      </w:pPr>
    </w:p>
    <w:p w:rsidR="00BA018C" w:rsidRPr="007111E1" w:rsidRDefault="00BA018C" w:rsidP="00BA018C">
      <w:pPr>
        <w:jc w:val="both"/>
        <w:rPr>
          <w:rStyle w:val="Hyperlink"/>
          <w:b/>
          <w:noProof/>
          <w:color w:val="auto"/>
        </w:rPr>
      </w:pPr>
      <w:r w:rsidRPr="007111E1">
        <w:rPr>
          <w:rStyle w:val="Hyperlink"/>
          <w:b/>
          <w:noProof/>
          <w:color w:val="auto"/>
        </w:rPr>
        <w:t>Врста наручиоца</w:t>
      </w:r>
    </w:p>
    <w:p w:rsidR="00BA018C" w:rsidRPr="00170F88" w:rsidRDefault="00170F88" w:rsidP="007111E1">
      <w:pPr>
        <w:jc w:val="both"/>
        <w:rPr>
          <w:rStyle w:val="Hyperlink"/>
          <w:noProof/>
          <w:color w:val="auto"/>
          <w:u w:val="none"/>
          <w:lang w:val="sr-Cyrl-CS"/>
        </w:rPr>
      </w:pPr>
      <w:r>
        <w:rPr>
          <w:rStyle w:val="Hyperlink"/>
          <w:noProof/>
          <w:color w:val="auto"/>
          <w:u w:val="none"/>
        </w:rPr>
        <w:t>Просвета-</w:t>
      </w:r>
      <w:r>
        <w:rPr>
          <w:rStyle w:val="Hyperlink"/>
          <w:noProof/>
          <w:color w:val="auto"/>
          <w:u w:val="none"/>
          <w:lang w:val="sr-Cyrl-CS"/>
        </w:rPr>
        <w:t>основно образовање</w:t>
      </w:r>
    </w:p>
    <w:p w:rsidR="007111E1" w:rsidRDefault="007111E1" w:rsidP="00BA018C">
      <w:pPr>
        <w:jc w:val="both"/>
        <w:rPr>
          <w:rStyle w:val="Hyperlink"/>
          <w:b/>
          <w:noProof/>
          <w:color w:val="auto"/>
        </w:rPr>
      </w:pPr>
    </w:p>
    <w:p w:rsidR="00BA018C" w:rsidRPr="00B26D8F" w:rsidRDefault="00BA018C" w:rsidP="00BA018C">
      <w:pPr>
        <w:jc w:val="both"/>
        <w:rPr>
          <w:rStyle w:val="Hyperlink"/>
          <w:b/>
          <w:noProof/>
        </w:rPr>
      </w:pPr>
      <w:r w:rsidRPr="007111E1">
        <w:rPr>
          <w:rStyle w:val="Hyperlink"/>
          <w:b/>
          <w:noProof/>
          <w:color w:val="auto"/>
        </w:rPr>
        <w:t>Опис предмета јавне набавке</w:t>
      </w:r>
      <w:r w:rsidR="00B26D8F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B82CDF" w:rsidRDefault="00170F88" w:rsidP="00BA018C">
      <w:pPr>
        <w:suppressAutoHyphens/>
        <w:spacing w:line="100" w:lineRule="atLeast"/>
        <w:jc w:val="both"/>
        <w:rPr>
          <w:lang w:val="sr-Cyrl-CS"/>
        </w:rPr>
      </w:pPr>
      <w:r>
        <w:t xml:space="preserve">Набавка </w:t>
      </w:r>
      <w:r>
        <w:rPr>
          <w:lang w:val="sr-Cyrl-CS"/>
        </w:rPr>
        <w:t>добар</w:t>
      </w:r>
      <w:r w:rsidR="00B82CDF">
        <w:rPr>
          <w:lang w:val="sr-Cyrl-CS"/>
        </w:rPr>
        <w:t>а- НАМИРНИЦЕ ЗА ШКОЛСКУ КУХИЊУ</w:t>
      </w:r>
    </w:p>
    <w:p w:rsidR="0066568D" w:rsidRDefault="00170F88" w:rsidP="00B82CDF">
      <w:pPr>
        <w:suppressAutoHyphens/>
        <w:spacing w:line="100" w:lineRule="atLeast"/>
        <w:rPr>
          <w:lang w:val="sr-Latn-CS"/>
        </w:rPr>
      </w:pPr>
      <w:r>
        <w:rPr>
          <w:lang w:val="sr-Cyrl-CS"/>
        </w:rPr>
        <w:t>ПАРТИЈ А 1. МЕСО И МЕСНЕ ПРЕРАЂЕВИНЕ</w:t>
      </w:r>
      <w:r w:rsidR="002C45B2">
        <w:rPr>
          <w:lang w:val="sr-Cyrl-CS"/>
        </w:rPr>
        <w:t xml:space="preserve"> </w:t>
      </w:r>
      <w:r w:rsidR="00BE2CC7">
        <w:rPr>
          <w:lang w:val="sr-Cyrl-CS"/>
        </w:rPr>
        <w:t xml:space="preserve">И РИБА </w:t>
      </w:r>
    </w:p>
    <w:p w:rsidR="00B315DD" w:rsidRPr="00B315DD" w:rsidRDefault="002C45B2" w:rsidP="00B82CDF">
      <w:pPr>
        <w:suppressAutoHyphens/>
        <w:spacing w:line="100" w:lineRule="atLeast"/>
        <w:rPr>
          <w:lang w:val="sr-Cyrl-CS"/>
        </w:rPr>
      </w:pPr>
      <w:r>
        <w:rPr>
          <w:lang w:val="sr-Cyrl-CS"/>
        </w:rPr>
        <w:t xml:space="preserve">ПАРТИЈА </w:t>
      </w:r>
      <w:r w:rsidR="00B315DD">
        <w:rPr>
          <w:lang w:val="sr-Latn-CS"/>
        </w:rPr>
        <w:t xml:space="preserve"> 2. ХЛЕБ И ПЕКАРСКИ ПРОИЗВОДИ</w:t>
      </w:r>
    </w:p>
    <w:p w:rsidR="00B82CDF" w:rsidRDefault="00B315DD" w:rsidP="00B82CDF">
      <w:pPr>
        <w:suppressAutoHyphens/>
        <w:spacing w:line="100" w:lineRule="atLeast"/>
        <w:rPr>
          <w:lang w:val="sr-Cyrl-CS"/>
        </w:rPr>
      </w:pPr>
      <w:r>
        <w:rPr>
          <w:lang w:val="sr-Cyrl-CS"/>
        </w:rPr>
        <w:t xml:space="preserve">ПАРТИЈА </w:t>
      </w:r>
      <w:r>
        <w:rPr>
          <w:lang w:val="sr-Latn-CS"/>
        </w:rPr>
        <w:t>3</w:t>
      </w:r>
      <w:r w:rsidR="00B82CDF">
        <w:rPr>
          <w:lang w:val="sr-Cyrl-CS"/>
        </w:rPr>
        <w:t xml:space="preserve"> МЛЕКО И МЛЕЧНИ ПРОИЗВОДИ</w:t>
      </w:r>
    </w:p>
    <w:p w:rsidR="00B82CDF" w:rsidRPr="00B82CDF" w:rsidRDefault="00B315DD" w:rsidP="00B82CDF">
      <w:pPr>
        <w:suppressAutoHyphens/>
        <w:spacing w:line="100" w:lineRule="atLeast"/>
        <w:rPr>
          <w:noProof/>
          <w:lang w:val="sr-Cyrl-CS"/>
        </w:rPr>
      </w:pPr>
      <w:r>
        <w:rPr>
          <w:lang w:val="sr-Cyrl-CS"/>
        </w:rPr>
        <w:t xml:space="preserve">ПАРТИЈА </w:t>
      </w:r>
      <w:r>
        <w:rPr>
          <w:lang w:val="sr-Latn-CS"/>
        </w:rPr>
        <w:t>4</w:t>
      </w:r>
      <w:r w:rsidR="00B82CDF">
        <w:rPr>
          <w:lang w:val="sr-Cyrl-CS"/>
        </w:rPr>
        <w:t xml:space="preserve"> ЗАМРЗНУТО</w:t>
      </w:r>
      <w:r w:rsidR="00BE2CC7">
        <w:rPr>
          <w:lang w:val="sr-Latn-CS"/>
        </w:rPr>
        <w:t xml:space="preserve">ВОЋЕ И </w:t>
      </w:r>
      <w:r w:rsidR="00B82CDF">
        <w:rPr>
          <w:lang w:val="sr-Cyrl-CS"/>
        </w:rPr>
        <w:t>ПОВРЋЕ</w:t>
      </w:r>
    </w:p>
    <w:p w:rsidR="00CF777B" w:rsidRPr="00CF777B" w:rsidRDefault="00CF777B" w:rsidP="00BA018C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 xml:space="preserve">Ознака из општег речника набавке: </w:t>
      </w:r>
      <w:r w:rsidR="00170F88">
        <w:rPr>
          <w:noProof/>
          <w:lang w:val="ru-RU"/>
        </w:rPr>
        <w:t>15000000 – храна, пиће, дуван и сродни производи</w:t>
      </w:r>
    </w:p>
    <w:p w:rsidR="00BA018C" w:rsidRDefault="00170F88" w:rsidP="00BA018C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 xml:space="preserve">Предмет јавне набавке </w:t>
      </w:r>
      <w:r>
        <w:rPr>
          <w:noProof/>
          <w:lang w:val="sr-Cyrl-CS"/>
        </w:rPr>
        <w:t xml:space="preserve">је </w:t>
      </w:r>
      <w:r w:rsidR="00BA018C" w:rsidRPr="007111E1">
        <w:rPr>
          <w:noProof/>
        </w:rPr>
        <w:t xml:space="preserve"> обликован по партијама</w:t>
      </w:r>
      <w:r w:rsidR="007111E1">
        <w:rPr>
          <w:noProof/>
        </w:rPr>
        <w:t>.</w:t>
      </w:r>
    </w:p>
    <w:p w:rsidR="007111E1" w:rsidRPr="007111E1" w:rsidRDefault="007111E1" w:rsidP="00BA018C">
      <w:pPr>
        <w:suppressAutoHyphens/>
        <w:spacing w:line="100" w:lineRule="atLeast"/>
        <w:jc w:val="both"/>
        <w:rPr>
          <w:noProof/>
        </w:rPr>
      </w:pPr>
    </w:p>
    <w:p w:rsidR="00BA018C" w:rsidRDefault="0066568D" w:rsidP="007111E1">
      <w:pPr>
        <w:jc w:val="both"/>
        <w:rPr>
          <w:b/>
          <w:noProof/>
          <w:u w:val="single"/>
          <w:lang w:val="sr-Cyrl-CS"/>
        </w:rPr>
      </w:pPr>
      <w:r w:rsidRPr="0066568D">
        <w:rPr>
          <w:b/>
          <w:noProof/>
          <w:u w:val="single"/>
        </w:rPr>
        <w:t>Основ за примену преговарачког поступка</w:t>
      </w:r>
    </w:p>
    <w:p w:rsidR="00BA5B83" w:rsidRPr="00BA5B83" w:rsidRDefault="00BA5B83" w:rsidP="007111E1">
      <w:pPr>
        <w:jc w:val="both"/>
        <w:rPr>
          <w:b/>
          <w:noProof/>
          <w:u w:val="single"/>
          <w:lang w:val="sr-Cyrl-CS"/>
        </w:rPr>
      </w:pPr>
      <w:r>
        <w:rPr>
          <w:b/>
          <w:noProof/>
          <w:u w:val="single"/>
          <w:lang w:val="sr-Cyrl-CS"/>
        </w:rPr>
        <w:t>Основ за примену преговарачког поступка, без објављивања јавног позива је члан 36. Став 1. Тачка 3. Закона о јавним набавкама</w:t>
      </w:r>
    </w:p>
    <w:p w:rsidR="00170F88" w:rsidRDefault="00170F88" w:rsidP="007111E1">
      <w:pPr>
        <w:jc w:val="both"/>
        <w:rPr>
          <w:b/>
          <w:noProof/>
          <w:u w:val="single"/>
          <w:lang w:val="sr-Cyrl-CS"/>
        </w:rPr>
      </w:pPr>
    </w:p>
    <w:p w:rsidR="00B82CDF" w:rsidRPr="00B82CDF" w:rsidRDefault="00B82CDF" w:rsidP="00170F88">
      <w:pPr>
        <w:numPr>
          <w:ilvl w:val="0"/>
          <w:numId w:val="5"/>
        </w:numPr>
        <w:spacing w:before="100" w:beforeAutospacing="1" w:after="100" w:afterAutospacing="1" w:line="240" w:lineRule="exact"/>
        <w:rPr>
          <w:noProof/>
          <w:lang w:val="ru-RU" w:eastAsia="sr-Latn-CS"/>
        </w:rPr>
      </w:pPr>
      <w:r>
        <w:rPr>
          <w:noProof/>
          <w:lang w:val="sr-Cyrl-CS" w:eastAsia="sr-Latn-CS"/>
        </w:rPr>
        <w:t>СА ПОНУЂАЧИ</w:t>
      </w:r>
      <w:r w:rsidR="00170F88">
        <w:rPr>
          <w:noProof/>
          <w:lang w:val="sr-Cyrl-CS" w:eastAsia="sr-Latn-CS"/>
        </w:rPr>
        <w:t>М</w:t>
      </w:r>
      <w:r>
        <w:rPr>
          <w:noProof/>
          <w:lang w:val="sr-Cyrl-CS" w:eastAsia="sr-Latn-CS"/>
        </w:rPr>
        <w:t xml:space="preserve">А </w:t>
      </w:r>
    </w:p>
    <w:p w:rsidR="00F647B2" w:rsidRDefault="00B82CDF" w:rsidP="00B82CDF">
      <w:pPr>
        <w:spacing w:before="100" w:beforeAutospacing="1" w:after="100" w:afterAutospacing="1" w:line="240" w:lineRule="exact"/>
        <w:rPr>
          <w:noProof/>
          <w:lang w:val="sr-Latn-CS" w:eastAsia="sr-Latn-CS"/>
        </w:rPr>
      </w:pPr>
      <w:r>
        <w:rPr>
          <w:noProof/>
          <w:lang w:val="sr-Cyrl-CS" w:eastAsia="sr-Latn-CS"/>
        </w:rPr>
        <w:t>-</w:t>
      </w:r>
      <w:r w:rsidR="00170F88">
        <w:rPr>
          <w:noProof/>
          <w:lang w:val="sr-Cyrl-CS" w:eastAsia="sr-Latn-CS"/>
        </w:rPr>
        <w:t xml:space="preserve"> </w:t>
      </w:r>
      <w:r w:rsidR="00170F88" w:rsidRPr="00BE2CC7">
        <w:rPr>
          <w:b/>
          <w:noProof/>
          <w:lang w:val="sr-Cyrl-CS" w:eastAsia="sr-Latn-CS"/>
        </w:rPr>
        <w:t>ДОО „ШТРАНД“ИЗ НОВОГ САДА, УЛ.ИЛАРИОНА РУВАРЦА БР. 3А</w:t>
      </w:r>
      <w:r w:rsidR="00170F88">
        <w:rPr>
          <w:noProof/>
          <w:lang w:val="sr-Cyrl-CS" w:eastAsia="sr-Latn-CS"/>
        </w:rPr>
        <w:t xml:space="preserve"> ЈЕ БИО ЗАКЉУЧЕН УГОВОР О ЈАВНОЈ НАБАВЦИ- НАМИРНИЦЕ ЗА </w:t>
      </w:r>
    </w:p>
    <w:p w:rsidR="00F647B2" w:rsidRDefault="00F647B2" w:rsidP="00B82CDF">
      <w:pPr>
        <w:spacing w:before="100" w:beforeAutospacing="1" w:after="100" w:afterAutospacing="1" w:line="240" w:lineRule="exact"/>
        <w:rPr>
          <w:noProof/>
          <w:lang w:val="sr-Latn-CS" w:eastAsia="sr-Latn-CS"/>
        </w:rPr>
      </w:pPr>
    </w:p>
    <w:p w:rsidR="00F647B2" w:rsidRDefault="00F647B2" w:rsidP="00B82CDF">
      <w:pPr>
        <w:spacing w:before="100" w:beforeAutospacing="1" w:after="100" w:afterAutospacing="1" w:line="240" w:lineRule="exact"/>
        <w:rPr>
          <w:noProof/>
          <w:lang w:val="sr-Latn-CS" w:eastAsia="sr-Latn-CS"/>
        </w:rPr>
      </w:pPr>
    </w:p>
    <w:p w:rsidR="00B82CDF" w:rsidRDefault="00170F88" w:rsidP="00B82CDF">
      <w:pPr>
        <w:spacing w:before="100" w:beforeAutospacing="1" w:after="100" w:afterAutospacing="1" w:line="240" w:lineRule="exac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 xml:space="preserve">ШКОЛСКУ КУХИЊУ- ПАРТИЈА 1. </w:t>
      </w:r>
      <w:r w:rsidRPr="007746C9">
        <w:rPr>
          <w:b/>
          <w:noProof/>
          <w:lang w:val="sr-Cyrl-CS" w:eastAsia="sr-Latn-CS"/>
        </w:rPr>
        <w:t>МЕСО , МЕСНЕ ПРЕРАЂЕВИНЕ И РИБА</w:t>
      </w:r>
      <w:r>
        <w:rPr>
          <w:noProof/>
          <w:lang w:val="sr-Cyrl-CS" w:eastAsia="sr-Latn-CS"/>
        </w:rPr>
        <w:t xml:space="preserve"> , БР. 10/4-7/</w:t>
      </w:r>
      <w:r w:rsidR="00B82CDF">
        <w:rPr>
          <w:noProof/>
          <w:lang w:val="sr-Cyrl-CS" w:eastAsia="sr-Latn-CS"/>
        </w:rPr>
        <w:t>1 ОД 07.05.2015.</w:t>
      </w:r>
    </w:p>
    <w:p w:rsidR="00B315DD" w:rsidRDefault="00B315DD" w:rsidP="00B82CDF">
      <w:pPr>
        <w:spacing w:before="100" w:beforeAutospacing="1" w:after="100" w:afterAutospacing="1" w:line="240" w:lineRule="exac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 xml:space="preserve">-АД </w:t>
      </w:r>
      <w:r w:rsidRPr="00BE2CC7">
        <w:rPr>
          <w:b/>
          <w:noProof/>
          <w:lang w:val="sr-Cyrl-CS" w:eastAsia="sr-Latn-CS"/>
        </w:rPr>
        <w:t>ХЛЕБ ИЗ НОВОГ САДА,УЛ.БАЈЧИ ЖИЛИНСКОГ БР.2 ЈЕ</w:t>
      </w:r>
      <w:r>
        <w:rPr>
          <w:noProof/>
          <w:lang w:val="sr-Cyrl-CS" w:eastAsia="sr-Latn-CS"/>
        </w:rPr>
        <w:t xml:space="preserve"> БИО ЗАКЉУЧЕН УГОВОР О ЈАВНОЈ НАБАВЦИ-</w:t>
      </w:r>
      <w:r w:rsidRPr="00B82CDF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НАМИРНИЦЕ ЗА ШКОЛСКУ КУХИЊУ-ПАРТИЈА 2,</w:t>
      </w:r>
      <w:r>
        <w:rPr>
          <w:b/>
          <w:noProof/>
          <w:lang w:val="sr-Cyrl-CS" w:eastAsia="sr-Latn-CS"/>
        </w:rPr>
        <w:t>ХЛЕБ И ПЕКАРСКИ ПРОИЗВОДИ</w:t>
      </w:r>
      <w:r>
        <w:rPr>
          <w:noProof/>
          <w:lang w:val="sr-Cyrl-CS" w:eastAsia="sr-Latn-CS"/>
        </w:rPr>
        <w:t xml:space="preserve"> ,БР 10/4-7/2 ОД 21.05.2015.</w:t>
      </w:r>
    </w:p>
    <w:p w:rsidR="00B82CDF" w:rsidRDefault="00B82CDF" w:rsidP="00B82CDF">
      <w:pPr>
        <w:spacing w:before="100" w:beforeAutospacing="1" w:after="100" w:afterAutospacing="1" w:line="240" w:lineRule="exac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-</w:t>
      </w:r>
      <w:r w:rsidRPr="00BE2CC7">
        <w:rPr>
          <w:b/>
          <w:noProof/>
          <w:lang w:val="sr-Cyrl-CS" w:eastAsia="sr-Latn-CS"/>
        </w:rPr>
        <w:t>ДОО“СОМБОЛЕД“ИЗ СОМБОРА,УЛ.ГАКОВАЧКИ ПУТ ББ</w:t>
      </w:r>
      <w:r>
        <w:rPr>
          <w:noProof/>
          <w:lang w:val="sr-Cyrl-CS" w:eastAsia="sr-Latn-CS"/>
        </w:rPr>
        <w:t>,ЈЕ БИО ЗАКЉУЧЕН УГОВОР О ЈАВНОЈ НАБАВЦИ-</w:t>
      </w:r>
      <w:r w:rsidRPr="00B82CDF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НАМИРНИЦЕ ЗА ШКОЛСКУ КУХИЊУ-ПАРТИЈА 3,</w:t>
      </w:r>
      <w:r w:rsidRPr="007746C9">
        <w:rPr>
          <w:b/>
          <w:noProof/>
          <w:lang w:val="sr-Cyrl-CS" w:eastAsia="sr-Latn-CS"/>
        </w:rPr>
        <w:t xml:space="preserve">МЛЕКО И </w:t>
      </w:r>
      <w:r w:rsidR="00BE2CC7">
        <w:rPr>
          <w:b/>
          <w:noProof/>
          <w:lang w:val="sr-Cyrl-CS" w:eastAsia="sr-Latn-CS"/>
        </w:rPr>
        <w:t>МЛЕ</w:t>
      </w:r>
      <w:r w:rsidRPr="007746C9">
        <w:rPr>
          <w:b/>
          <w:noProof/>
          <w:lang w:val="sr-Cyrl-CS" w:eastAsia="sr-Latn-CS"/>
        </w:rPr>
        <w:t>ЧНИ ПРОИЗВОДИ</w:t>
      </w:r>
      <w:r w:rsidR="00B315DD">
        <w:rPr>
          <w:noProof/>
          <w:lang w:val="sr-Cyrl-CS" w:eastAsia="sr-Latn-CS"/>
        </w:rPr>
        <w:t>,БР 10/4-7/3 ОД 07.05.2015</w:t>
      </w:r>
      <w:r>
        <w:rPr>
          <w:noProof/>
          <w:lang w:val="sr-Cyrl-CS" w:eastAsia="sr-Latn-CS"/>
        </w:rPr>
        <w:t>.</w:t>
      </w:r>
    </w:p>
    <w:p w:rsidR="00B82CDF" w:rsidRDefault="00B82CDF" w:rsidP="00B82CDF">
      <w:pPr>
        <w:spacing w:before="100" w:beforeAutospacing="1" w:after="100" w:afterAutospacing="1" w:line="240" w:lineRule="exact"/>
        <w:rPr>
          <w:noProof/>
          <w:lang w:val="sr-Cyrl-CS" w:eastAsia="sr-Latn-CS"/>
        </w:rPr>
      </w:pPr>
      <w:r w:rsidRPr="00BE2CC7">
        <w:rPr>
          <w:b/>
          <w:noProof/>
          <w:lang w:val="sr-Cyrl-CS" w:eastAsia="sr-Latn-CS"/>
        </w:rPr>
        <w:t>-</w:t>
      </w:r>
      <w:r w:rsidR="00A24A5B" w:rsidRPr="00BE2CC7">
        <w:rPr>
          <w:b/>
          <w:noProof/>
          <w:lang w:val="sr-Cyrl-CS" w:eastAsia="sr-Latn-CS"/>
        </w:rPr>
        <w:t>ДОО“КОМЕРЦСЕРВИС-ПРОДУКТ“ИЗ НОВОГ САДА,УЛ.БУЛЕВА</w:t>
      </w:r>
      <w:r w:rsidR="00A24A5B">
        <w:rPr>
          <w:noProof/>
          <w:lang w:val="sr-Cyrl-CS" w:eastAsia="sr-Latn-CS"/>
        </w:rPr>
        <w:t>Р ДЕСПОТА СТЕФАНА БР. 8 ЈЕ БИО ЗАКЉУЧЕН УГОВОР О ЈАВНОЈ НАБАВЦИ-</w:t>
      </w:r>
      <w:r w:rsidR="00A24A5B" w:rsidRPr="00B82CDF">
        <w:rPr>
          <w:noProof/>
          <w:lang w:val="sr-Cyrl-CS" w:eastAsia="sr-Latn-CS"/>
        </w:rPr>
        <w:t xml:space="preserve"> </w:t>
      </w:r>
      <w:r w:rsidR="00A24A5B">
        <w:rPr>
          <w:noProof/>
          <w:lang w:val="sr-Cyrl-CS" w:eastAsia="sr-Latn-CS"/>
        </w:rPr>
        <w:t>НАМИРНИЦЕ ЗА ШКОЛСКУ КУХИЊУ</w:t>
      </w:r>
      <w:r w:rsidR="007746C9">
        <w:rPr>
          <w:noProof/>
          <w:lang w:val="sr-Cyrl-CS" w:eastAsia="sr-Latn-CS"/>
        </w:rPr>
        <w:t>-ПАРТИЈА 5</w:t>
      </w:r>
      <w:r w:rsidR="00A24A5B">
        <w:rPr>
          <w:noProof/>
          <w:lang w:val="sr-Cyrl-CS" w:eastAsia="sr-Latn-CS"/>
        </w:rPr>
        <w:t>,</w:t>
      </w:r>
      <w:r w:rsidR="00A24A5B" w:rsidRPr="007746C9">
        <w:rPr>
          <w:b/>
          <w:noProof/>
          <w:lang w:val="sr-Cyrl-CS" w:eastAsia="sr-Latn-CS"/>
        </w:rPr>
        <w:t>ЗАМРЗНУТО И КО</w:t>
      </w:r>
      <w:r w:rsidR="00BE2CC7">
        <w:rPr>
          <w:b/>
          <w:noProof/>
          <w:lang w:val="sr-Cyrl-CS" w:eastAsia="sr-Latn-CS"/>
        </w:rPr>
        <w:t>Н</w:t>
      </w:r>
      <w:r w:rsidR="00A24A5B" w:rsidRPr="007746C9">
        <w:rPr>
          <w:b/>
          <w:noProof/>
          <w:lang w:val="sr-Cyrl-CS" w:eastAsia="sr-Latn-CS"/>
        </w:rPr>
        <w:t>ЗЕРВИРАНО ВОЋЕ И ПОВРЋЕ</w:t>
      </w:r>
      <w:r w:rsidR="00A24A5B">
        <w:rPr>
          <w:noProof/>
          <w:lang w:val="sr-Cyrl-CS" w:eastAsia="sr-Latn-CS"/>
        </w:rPr>
        <w:t>, БР.10/4-7/5 ОД 07.05.2015.</w:t>
      </w:r>
    </w:p>
    <w:p w:rsidR="00170F88" w:rsidRPr="00D25273" w:rsidRDefault="002C45B2" w:rsidP="00B82CDF">
      <w:pPr>
        <w:spacing w:before="100" w:beforeAutospacing="1" w:after="100" w:afterAutospacing="1" w:line="240" w:lineRule="exact"/>
        <w:rPr>
          <w:noProof/>
          <w:lang w:val="ru-RU" w:eastAsia="sr-Latn-CS"/>
        </w:rPr>
      </w:pPr>
      <w:r>
        <w:rPr>
          <w:noProof/>
          <w:lang w:val="sr-Cyrl-CS" w:eastAsia="sr-Latn-CS"/>
        </w:rPr>
        <w:t>,</w:t>
      </w:r>
      <w:r w:rsidR="00170F88">
        <w:rPr>
          <w:noProof/>
          <w:lang w:val="sr-Cyrl-CS" w:eastAsia="sr-Latn-CS"/>
        </w:rPr>
        <w:t xml:space="preserve">У ПЕРИОДУ ТРАЈАЊА </w:t>
      </w:r>
      <w:r w:rsidR="00BE2CC7">
        <w:rPr>
          <w:noProof/>
          <w:lang w:val="sr-Cyrl-CS" w:eastAsia="sr-Latn-CS"/>
        </w:rPr>
        <w:t xml:space="preserve">ОД ЈЕДНЕ  ГОДИНЕ </w:t>
      </w:r>
      <w:r w:rsidR="00170F88">
        <w:rPr>
          <w:noProof/>
          <w:lang w:val="sr-Cyrl-CS" w:eastAsia="sr-Latn-CS"/>
        </w:rPr>
        <w:t xml:space="preserve"> ОД ЗАКЉУЧЕЊА, АЛИ  СУ </w:t>
      </w:r>
      <w:r w:rsidR="00BE2CC7">
        <w:rPr>
          <w:noProof/>
          <w:lang w:val="sr-Cyrl-CS" w:eastAsia="sr-Latn-CS"/>
        </w:rPr>
        <w:t xml:space="preserve">НАМИРНИЦЕ И </w:t>
      </w:r>
      <w:r w:rsidR="00170F88">
        <w:rPr>
          <w:noProof/>
          <w:lang w:val="sr-Cyrl-CS" w:eastAsia="sr-Latn-CS"/>
        </w:rPr>
        <w:t>НОВЧАНА СРЕДСТВА КОЈА</w:t>
      </w:r>
      <w:r w:rsidR="00BE2CC7">
        <w:rPr>
          <w:noProof/>
          <w:lang w:val="sr-Cyrl-CS" w:eastAsia="sr-Latn-CS"/>
        </w:rPr>
        <w:t xml:space="preserve"> ЧИНЕ ВРЕДНОСТ УГОВОРА ПОТРОШЕНИ </w:t>
      </w:r>
      <w:r w:rsidR="00170F88">
        <w:rPr>
          <w:noProof/>
          <w:lang w:val="sr-Cyrl-CS" w:eastAsia="sr-Latn-CS"/>
        </w:rPr>
        <w:t xml:space="preserve"> П</w:t>
      </w:r>
      <w:r w:rsidR="00BE2CC7">
        <w:rPr>
          <w:noProof/>
          <w:lang w:val="sr-Cyrl-CS" w:eastAsia="sr-Latn-CS"/>
        </w:rPr>
        <w:t>РЕ ИСТЕКА РОКА ТРАЈАЊА УГОВОРА.И ПРЕ ЗАКЉУЧЕЊА НОВИХ УГОВОРА О ЈАВНОЈ НАБАВЦИ У ОПЈН  6/2016.</w:t>
      </w:r>
      <w:r w:rsidR="00170F88">
        <w:rPr>
          <w:noProof/>
          <w:lang w:val="sr-Cyrl-CS" w:eastAsia="sr-Latn-CS"/>
        </w:rPr>
        <w:t xml:space="preserve"> </w:t>
      </w:r>
    </w:p>
    <w:p w:rsidR="00170F88" w:rsidRPr="00BB1775" w:rsidRDefault="00170F88" w:rsidP="00170F88">
      <w:pPr>
        <w:numPr>
          <w:ilvl w:val="0"/>
          <w:numId w:val="5"/>
        </w:numPr>
        <w:spacing w:before="100" w:beforeAutospacing="1" w:after="100" w:afterAutospacing="1" w:line="240" w:lineRule="exact"/>
        <w:rPr>
          <w:noProof/>
          <w:lang w:val="ru-RU" w:eastAsia="sr-Latn-CS"/>
        </w:rPr>
      </w:pPr>
      <w:r>
        <w:rPr>
          <w:noProof/>
          <w:lang w:val="sr-Cyrl-CS" w:eastAsia="sr-Latn-CS"/>
        </w:rPr>
        <w:t>НА ОВАЈ НАЧИН  ЈЕ ОНЕМОГУЋЕНО СНАБДЕВАЊЕ Ш</w:t>
      </w:r>
      <w:r w:rsidR="00B315DD">
        <w:rPr>
          <w:noProof/>
          <w:lang w:val="sr-Cyrl-CS" w:eastAsia="sr-Latn-CS"/>
        </w:rPr>
        <w:t>КОЛСКЕ КУХИЊЕ НАМИРНИЦАМА ИЗ ОВИХ ПАРТИЈА</w:t>
      </w:r>
      <w:r>
        <w:rPr>
          <w:noProof/>
          <w:lang w:val="sr-Cyrl-CS" w:eastAsia="sr-Latn-CS"/>
        </w:rPr>
        <w:t xml:space="preserve">, КОЈЕ СУ НЕОПХОДНЕ У ИСХРАНИ УЧЕНИКА, </w:t>
      </w:r>
    </w:p>
    <w:p w:rsidR="00170F88" w:rsidRDefault="00170F88" w:rsidP="00170F88">
      <w:pPr>
        <w:pStyle w:val="normal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/>
          <w:noProof/>
          <w:lang w:val="sr-Cyrl-CS"/>
        </w:rPr>
        <w:t xml:space="preserve"> ЦИЉ ОВОГ ПРЕГОВАРАЧКОГ ПОСТУПКА БЕЗ ОБЈАВЉИВАЊА ЈАВНОГ ПОЗИВА ЈЕ ИЗУЗЕТНА  ХИТНОСТ ДА СЕ ОБЕЗБЕДЕ ПОТ</w:t>
      </w:r>
      <w:r w:rsidR="007746C9">
        <w:rPr>
          <w:rFonts w:ascii="Times New Roman" w:hAnsi="Times New Roman"/>
          <w:noProof/>
          <w:lang w:val="sr-Cyrl-CS"/>
        </w:rPr>
        <w:t>РЕБНЕ  КОЛИЧИНЕ НАМИРНИЦА ИЗ ОВИХ ПАРТИЈА</w:t>
      </w:r>
      <w:r w:rsidRPr="00F272B8">
        <w:rPr>
          <w:rFonts w:ascii="Times New Roman" w:hAnsi="Times New Roman"/>
          <w:noProof/>
          <w:lang w:val="ru-RU"/>
        </w:rPr>
        <w:t xml:space="preserve"> </w:t>
      </w:r>
      <w:r>
        <w:rPr>
          <w:rFonts w:ascii="Times New Roman" w:hAnsi="Times New Roman"/>
          <w:noProof/>
          <w:lang w:val="ru-RU"/>
        </w:rPr>
        <w:t>КАКО БИ СЕ ОМОГУЋИЛА ЦЕЛОДНЕВНА ИСХРАНА УЧЕНИКА КОЈИ ПОХАЂАЈУ ПРОДУЖЕНИ БОРАВАК И УЧЕНИКА КОЈИ ПРИМАЈУ УЖИНУ ОД ПРВОГ ДО ОСМОГРАЗРЕДА</w:t>
      </w:r>
      <w:r>
        <w:rPr>
          <w:rFonts w:ascii="Times New Roman" w:hAnsi="Times New Roman"/>
          <w:noProof/>
          <w:lang w:val="sr-Cyrl-CS"/>
        </w:rPr>
        <w:t>, ДО ЗАКЉУЧЕЊА НОВОГ УГОВОРА О ЈАВНОЈ НАБАВЦИ ДОБАРА- НАМИРНИЦЕ ЗА ШКОЛСКУ КУХИЊУ, 6/2016  ПАРТИЈА 1. МЕСО И МЕСНЕ ПРЕРАЂЕВИНЕ И РИБА , ЗА КОЈУ ЈАВНУ НАБАВКУ ЈЕ ЗАКАЗАНО ЈАВНО ОТВАРАЊЕ ПОНУДА 26.04.2016.</w:t>
      </w:r>
    </w:p>
    <w:p w:rsidR="00170F88" w:rsidRDefault="00170F88" w:rsidP="00170F88">
      <w:pPr>
        <w:pStyle w:val="normal0"/>
        <w:rPr>
          <w:rFonts w:ascii="Times New Roman" w:hAnsi="Times New Roman" w:cs="Times New Roman"/>
          <w:noProof/>
          <w:lang w:val="en-US"/>
        </w:rPr>
      </w:pPr>
    </w:p>
    <w:p w:rsidR="00170F88" w:rsidRDefault="00170F88" w:rsidP="00170F88">
      <w:pPr>
        <w:pStyle w:val="normal0"/>
        <w:rPr>
          <w:rFonts w:ascii="Times New Roman" w:hAnsi="Times New Roman" w:cs="Times New Roman"/>
          <w:noProof/>
          <w:lang w:val="en-US"/>
        </w:rPr>
      </w:pPr>
    </w:p>
    <w:p w:rsidR="00170F88" w:rsidRDefault="00170F88" w:rsidP="007111E1">
      <w:pPr>
        <w:jc w:val="both"/>
        <w:rPr>
          <w:b/>
          <w:noProof/>
          <w:u w:val="single"/>
          <w:lang w:val="sr-Cyrl-CS"/>
        </w:rPr>
      </w:pPr>
    </w:p>
    <w:p w:rsidR="00170F88" w:rsidRPr="00170F88" w:rsidRDefault="00170F88" w:rsidP="007111E1">
      <w:pPr>
        <w:jc w:val="both"/>
        <w:rPr>
          <w:b/>
          <w:noProof/>
          <w:u w:val="single"/>
          <w:lang w:val="sr-Cyrl-CS"/>
        </w:rPr>
      </w:pPr>
    </w:p>
    <w:p w:rsidR="00B26D8F" w:rsidRPr="00447F8A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Назив и адреса лица којима ће наручилац послати позив за подношење понуда</w:t>
      </w:r>
    </w:p>
    <w:p w:rsidR="00B26D8F" w:rsidRPr="00CC5E7A" w:rsidRDefault="00B26D8F" w:rsidP="00B26D8F">
      <w:pPr>
        <w:tabs>
          <w:tab w:val="left" w:pos="8340"/>
        </w:tabs>
        <w:jc w:val="both"/>
        <w:rPr>
          <w:noProof/>
          <w:u w:val="single"/>
        </w:rPr>
      </w:pPr>
    </w:p>
    <w:tbl>
      <w:tblPr>
        <w:tblStyle w:val="TableGrid"/>
        <w:tblW w:w="9086" w:type="dxa"/>
        <w:tblInd w:w="108" w:type="dxa"/>
        <w:tblLook w:val="04A0"/>
      </w:tblPr>
      <w:tblGrid>
        <w:gridCol w:w="9086"/>
      </w:tblGrid>
      <w:tr w:rsidR="00B26D8F" w:rsidRPr="00E447AC" w:rsidTr="00B26D8F">
        <w:trPr>
          <w:trHeight w:val="482"/>
        </w:trPr>
        <w:tc>
          <w:tcPr>
            <w:tcW w:w="9086" w:type="dxa"/>
            <w:hideMark/>
          </w:tcPr>
          <w:p w:rsidR="00B26D8F" w:rsidRPr="00170F88" w:rsidRDefault="00170F88" w:rsidP="0066568D">
            <w:pPr>
              <w:tabs>
                <w:tab w:val="left" w:pos="8340"/>
              </w:tabs>
              <w:jc w:val="both"/>
              <w:rPr>
                <w:bCs/>
                <w:noProof/>
                <w:lang w:val="sr-Cyrl-CS"/>
              </w:rPr>
            </w:pPr>
            <w:r>
              <w:rPr>
                <w:lang w:val="sr-Cyrl-CS"/>
              </w:rPr>
              <w:t>ДОО „ШТРАНД“ НОВИ САД, УЛ. ИЛАРИОНА РУВАРЦА 3А</w:t>
            </w:r>
          </w:p>
        </w:tc>
      </w:tr>
      <w:tr w:rsidR="00B315DD" w:rsidRPr="00E447AC" w:rsidTr="00B26D8F">
        <w:trPr>
          <w:trHeight w:val="482"/>
        </w:trPr>
        <w:tc>
          <w:tcPr>
            <w:tcW w:w="9086" w:type="dxa"/>
            <w:hideMark/>
          </w:tcPr>
          <w:p w:rsidR="00B315DD" w:rsidRDefault="00B315DD" w:rsidP="0066568D">
            <w:pPr>
              <w:tabs>
                <w:tab w:val="left" w:pos="8340"/>
              </w:tabs>
              <w:jc w:val="both"/>
              <w:rPr>
                <w:lang w:val="sr-Cyrl-CS"/>
              </w:rPr>
            </w:pPr>
            <w:r>
              <w:rPr>
                <w:noProof/>
                <w:lang w:val="sr-Cyrl-CS" w:eastAsia="sr-Latn-CS"/>
              </w:rPr>
              <w:t>АД ХЛЕБ ИЗ НОВОГ САДА,УЛ.БАЈЧИ ЖИЛИНСКОГ БР.2</w:t>
            </w:r>
          </w:p>
        </w:tc>
      </w:tr>
      <w:tr w:rsidR="007746C9" w:rsidRPr="00E447AC" w:rsidTr="00B26D8F">
        <w:trPr>
          <w:trHeight w:val="482"/>
        </w:trPr>
        <w:tc>
          <w:tcPr>
            <w:tcW w:w="9086" w:type="dxa"/>
            <w:hideMark/>
          </w:tcPr>
          <w:p w:rsidR="007746C9" w:rsidRDefault="007746C9" w:rsidP="0066568D">
            <w:pPr>
              <w:tabs>
                <w:tab w:val="left" w:pos="8340"/>
              </w:tabs>
              <w:jc w:val="both"/>
              <w:rPr>
                <w:lang w:val="sr-Cyrl-CS"/>
              </w:rPr>
            </w:pPr>
            <w:r>
              <w:rPr>
                <w:noProof/>
                <w:lang w:val="sr-Cyrl-CS" w:eastAsia="sr-Latn-CS"/>
              </w:rPr>
              <w:t>ДОО“СОМБОЛЕД“ИЗ СОМБОРА,УЛ.ГАКОВАЧКИ ПУТ ББ</w:t>
            </w:r>
          </w:p>
        </w:tc>
      </w:tr>
      <w:tr w:rsidR="007746C9" w:rsidRPr="00E447AC" w:rsidTr="00B26D8F">
        <w:trPr>
          <w:trHeight w:val="482"/>
        </w:trPr>
        <w:tc>
          <w:tcPr>
            <w:tcW w:w="9086" w:type="dxa"/>
            <w:hideMark/>
          </w:tcPr>
          <w:p w:rsidR="007746C9" w:rsidRDefault="007746C9" w:rsidP="0066568D">
            <w:pPr>
              <w:tabs>
                <w:tab w:val="left" w:pos="8340"/>
              </w:tabs>
              <w:jc w:val="both"/>
              <w:rPr>
                <w:lang w:val="sr-Cyrl-CS"/>
              </w:rPr>
            </w:pPr>
            <w:r>
              <w:rPr>
                <w:noProof/>
                <w:lang w:val="sr-Cyrl-CS" w:eastAsia="sr-Latn-CS"/>
              </w:rPr>
              <w:t>ДОО“КОМЕРЦСЕРВИС-ПРОДУКТ“ИЗ НОВОГ САДА,УЛ.БУЛЕВАР ДЕСПОТА СТЕФАНА БР. 8</w:t>
            </w:r>
          </w:p>
        </w:tc>
      </w:tr>
    </w:tbl>
    <w:p w:rsidR="00BA5B83" w:rsidRPr="00BA5B83" w:rsidRDefault="00BA5B83" w:rsidP="003F0E30">
      <w:pPr>
        <w:autoSpaceDE w:val="0"/>
        <w:autoSpaceDN w:val="0"/>
        <w:adjustRightInd w:val="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Остале информације:Истог дана ће бити објављена конкурсна документација</w:t>
      </w:r>
    </w:p>
    <w:sectPr w:rsidR="00BA5B83" w:rsidRPr="00BA5B83" w:rsidSect="0066568D">
      <w:headerReference w:type="default" r:id="rId8"/>
      <w:pgSz w:w="11907" w:h="16839" w:code="9"/>
      <w:pgMar w:top="-168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11" w:rsidRDefault="00027A11" w:rsidP="002F2013">
      <w:r>
        <w:separator/>
      </w:r>
    </w:p>
  </w:endnote>
  <w:endnote w:type="continuationSeparator" w:id="1">
    <w:p w:rsidR="00027A11" w:rsidRDefault="00027A11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11" w:rsidRDefault="00027A11" w:rsidP="002F2013">
      <w:r>
        <w:separator/>
      </w:r>
    </w:p>
  </w:footnote>
  <w:footnote w:type="continuationSeparator" w:id="1">
    <w:p w:rsidR="00027A11" w:rsidRDefault="00027A11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8D" w:rsidRPr="00BA3695" w:rsidRDefault="0066568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4801"/>
    <w:multiLevelType w:val="hybridMultilevel"/>
    <w:tmpl w:val="94AE45AA"/>
    <w:lvl w:ilvl="0" w:tplc="CAD27B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ru-RU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748E3"/>
    <w:rsid w:val="00014ED3"/>
    <w:rsid w:val="00027A11"/>
    <w:rsid w:val="00027BE9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70F88"/>
    <w:rsid w:val="001951CE"/>
    <w:rsid w:val="001A78CA"/>
    <w:rsid w:val="001C3539"/>
    <w:rsid w:val="001C3982"/>
    <w:rsid w:val="001F7093"/>
    <w:rsid w:val="00210035"/>
    <w:rsid w:val="00224858"/>
    <w:rsid w:val="00282B6D"/>
    <w:rsid w:val="002B45A0"/>
    <w:rsid w:val="002C34F9"/>
    <w:rsid w:val="002C45B2"/>
    <w:rsid w:val="002E0728"/>
    <w:rsid w:val="002E5990"/>
    <w:rsid w:val="002F2013"/>
    <w:rsid w:val="002F3C53"/>
    <w:rsid w:val="0032532D"/>
    <w:rsid w:val="00340CBB"/>
    <w:rsid w:val="00352BFD"/>
    <w:rsid w:val="00363348"/>
    <w:rsid w:val="0039604C"/>
    <w:rsid w:val="003A35F1"/>
    <w:rsid w:val="003A5051"/>
    <w:rsid w:val="003A6263"/>
    <w:rsid w:val="003A74A7"/>
    <w:rsid w:val="003B44BE"/>
    <w:rsid w:val="003B57D0"/>
    <w:rsid w:val="003B6584"/>
    <w:rsid w:val="003B6A66"/>
    <w:rsid w:val="003E0F3B"/>
    <w:rsid w:val="003F0E30"/>
    <w:rsid w:val="003F7BCD"/>
    <w:rsid w:val="00410449"/>
    <w:rsid w:val="00413BAB"/>
    <w:rsid w:val="00430531"/>
    <w:rsid w:val="00430A42"/>
    <w:rsid w:val="00447F8A"/>
    <w:rsid w:val="00474AC3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D56D9"/>
    <w:rsid w:val="005E5AAE"/>
    <w:rsid w:val="005E5B2C"/>
    <w:rsid w:val="005F1963"/>
    <w:rsid w:val="005F47F0"/>
    <w:rsid w:val="005F7061"/>
    <w:rsid w:val="005F76A1"/>
    <w:rsid w:val="00600C4A"/>
    <w:rsid w:val="00603BFE"/>
    <w:rsid w:val="00603CCC"/>
    <w:rsid w:val="006077DE"/>
    <w:rsid w:val="00632229"/>
    <w:rsid w:val="00637464"/>
    <w:rsid w:val="00647299"/>
    <w:rsid w:val="00647558"/>
    <w:rsid w:val="00652B7F"/>
    <w:rsid w:val="0066288A"/>
    <w:rsid w:val="0066568D"/>
    <w:rsid w:val="006815AC"/>
    <w:rsid w:val="00683DF6"/>
    <w:rsid w:val="006B5F9F"/>
    <w:rsid w:val="006E0765"/>
    <w:rsid w:val="007008F6"/>
    <w:rsid w:val="007111E1"/>
    <w:rsid w:val="00712CEE"/>
    <w:rsid w:val="00715255"/>
    <w:rsid w:val="00722711"/>
    <w:rsid w:val="00732DF8"/>
    <w:rsid w:val="007746C9"/>
    <w:rsid w:val="00776BD6"/>
    <w:rsid w:val="007837B7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31C6D"/>
    <w:rsid w:val="009563A4"/>
    <w:rsid w:val="00961591"/>
    <w:rsid w:val="00963C7E"/>
    <w:rsid w:val="00973153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24A5B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15DD"/>
    <w:rsid w:val="00B3672F"/>
    <w:rsid w:val="00B41DCF"/>
    <w:rsid w:val="00B43005"/>
    <w:rsid w:val="00B4725D"/>
    <w:rsid w:val="00B8155D"/>
    <w:rsid w:val="00B82CDF"/>
    <w:rsid w:val="00BA018C"/>
    <w:rsid w:val="00BA5B83"/>
    <w:rsid w:val="00BB6B46"/>
    <w:rsid w:val="00BD5FF3"/>
    <w:rsid w:val="00BD7006"/>
    <w:rsid w:val="00BE2CC7"/>
    <w:rsid w:val="00BE671D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66DD"/>
    <w:rsid w:val="00CD77D4"/>
    <w:rsid w:val="00CF777B"/>
    <w:rsid w:val="00D06B91"/>
    <w:rsid w:val="00D219CB"/>
    <w:rsid w:val="00D306CC"/>
    <w:rsid w:val="00D41888"/>
    <w:rsid w:val="00D5584F"/>
    <w:rsid w:val="00D605F5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647B2"/>
    <w:rsid w:val="00F932E0"/>
    <w:rsid w:val="00FA35BB"/>
    <w:rsid w:val="00FB2B8C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paragraph" w:customStyle="1" w:styleId="normal0">
    <w:name w:val="normal"/>
    <w:basedOn w:val="Normal"/>
    <w:rsid w:val="00170F88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D1BE-70AF-4B36-87B7-C7513ABF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----------</cp:lastModifiedBy>
  <cp:revision>16</cp:revision>
  <cp:lastPrinted>2016-04-19T10:59:00Z</cp:lastPrinted>
  <dcterms:created xsi:type="dcterms:W3CDTF">2015-11-06T11:58:00Z</dcterms:created>
  <dcterms:modified xsi:type="dcterms:W3CDTF">2016-04-19T11:01:00Z</dcterms:modified>
</cp:coreProperties>
</file>