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16" w:rsidRDefault="00AC6256">
      <w:pPr>
        <w:rPr>
          <w:noProof/>
          <w:lang w:val="sr-Cyrl-RS"/>
        </w:rPr>
      </w:pPr>
      <w:r>
        <w:rPr>
          <w:noProof/>
          <w:lang w:val="sr-Cyrl-RS"/>
        </w:rPr>
        <w:t>НОВОСТИ</w:t>
      </w:r>
    </w:p>
    <w:p w:rsidR="00AC6256" w:rsidRPr="00AC6256" w:rsidRDefault="00AC6256" w:rsidP="00AC6256">
      <w:pPr>
        <w:jc w:val="right"/>
        <w:rPr>
          <w:lang w:val="sr-Cyrl-RS"/>
        </w:rPr>
      </w:pPr>
      <w:r w:rsidRPr="00AC6256">
        <w:rPr>
          <w:noProof/>
        </w:rPr>
        <w:drawing>
          <wp:inline distT="0" distB="0" distL="0" distR="0" wp14:anchorId="313D0495" wp14:editId="0CE58B1E">
            <wp:extent cx="4558748" cy="100428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left_en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824" cy="100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FF" w:rsidRPr="00AC6256" w:rsidRDefault="00AD56FF">
      <w:pPr>
        <w:rPr>
          <w:sz w:val="24"/>
          <w:szCs w:val="24"/>
          <w:lang w:val="sr-Cyrl-RS"/>
        </w:rPr>
      </w:pPr>
      <w:r w:rsidRPr="00AC6256">
        <w:rPr>
          <w:sz w:val="24"/>
          <w:szCs w:val="24"/>
          <w:lang w:val="sr-Cyrl-RS"/>
        </w:rPr>
        <w:t>С</w:t>
      </w:r>
      <w:r w:rsidR="00AC6256" w:rsidRPr="00AC6256">
        <w:rPr>
          <w:sz w:val="24"/>
          <w:szCs w:val="24"/>
        </w:rPr>
        <w:t>a</w:t>
      </w:r>
      <w:r w:rsidRPr="00AC6256">
        <w:rPr>
          <w:sz w:val="24"/>
          <w:szCs w:val="24"/>
          <w:lang w:val="sr-Cyrl-RS"/>
        </w:rPr>
        <w:t xml:space="preserve"> задовољством Вас обавештавамо да је наша школа и ове године одабрана за финансирање </w:t>
      </w:r>
      <w:r w:rsidR="00AC6256">
        <w:rPr>
          <w:sz w:val="24"/>
          <w:szCs w:val="24"/>
          <w:lang w:val="sr-Cyrl-RS"/>
        </w:rPr>
        <w:t xml:space="preserve">предлога </w:t>
      </w:r>
      <w:r w:rsidRPr="00AC6256">
        <w:rPr>
          <w:sz w:val="24"/>
          <w:szCs w:val="24"/>
          <w:lang w:val="sr-Cyrl-RS"/>
        </w:rPr>
        <w:t xml:space="preserve">пројекта Еразмус+ . Партнери на пројекту су </w:t>
      </w:r>
      <w:r w:rsidRPr="00AC6256">
        <w:rPr>
          <w:b/>
          <w:sz w:val="24"/>
          <w:szCs w:val="24"/>
          <w:lang w:val="sr-Cyrl-RS"/>
        </w:rPr>
        <w:t>школа „13“ из Темишвара, Румунија и школа</w:t>
      </w:r>
      <w:r w:rsidR="00AC6256" w:rsidRPr="00AC6256">
        <w:rPr>
          <w:b/>
          <w:sz w:val="24"/>
          <w:szCs w:val="24"/>
          <w:lang w:val="sr-Cyrl-RS"/>
        </w:rPr>
        <w:t xml:space="preserve"> “</w:t>
      </w:r>
      <w:r w:rsidR="00AC6256" w:rsidRPr="00AC6256">
        <w:rPr>
          <w:b/>
          <w:sz w:val="24"/>
          <w:szCs w:val="24"/>
          <w:lang w:val="es-ES"/>
        </w:rPr>
        <w:t>Instituto</w:t>
      </w:r>
      <w:r w:rsidR="00AC6256" w:rsidRPr="00AC6256">
        <w:rPr>
          <w:b/>
          <w:sz w:val="24"/>
          <w:szCs w:val="24"/>
          <w:lang w:val="sr-Cyrl-RS"/>
        </w:rPr>
        <w:t xml:space="preserve"> </w:t>
      </w:r>
      <w:proofErr w:type="spellStart"/>
      <w:r w:rsidR="00AC6256" w:rsidRPr="00AC6256">
        <w:rPr>
          <w:b/>
          <w:sz w:val="24"/>
          <w:szCs w:val="24"/>
          <w:lang w:val="es-ES"/>
        </w:rPr>
        <w:t>Omnicompresivo</w:t>
      </w:r>
      <w:proofErr w:type="spellEnd"/>
      <w:r w:rsidR="00AC6256" w:rsidRPr="00AC6256">
        <w:rPr>
          <w:b/>
          <w:sz w:val="24"/>
          <w:szCs w:val="24"/>
          <w:lang w:val="sr-Cyrl-RS"/>
        </w:rPr>
        <w:t xml:space="preserve"> </w:t>
      </w:r>
      <w:r w:rsidR="00AC6256" w:rsidRPr="00AC6256">
        <w:rPr>
          <w:b/>
          <w:sz w:val="24"/>
          <w:szCs w:val="24"/>
          <w:lang w:val="es-ES"/>
        </w:rPr>
        <w:t>D</w:t>
      </w:r>
      <w:r w:rsidR="00AC6256" w:rsidRPr="00AC6256">
        <w:rPr>
          <w:b/>
          <w:sz w:val="24"/>
          <w:szCs w:val="24"/>
          <w:lang w:val="sr-Cyrl-RS"/>
        </w:rPr>
        <w:t>.</w:t>
      </w:r>
      <w:r w:rsidR="00AC6256" w:rsidRPr="00AC6256">
        <w:rPr>
          <w:b/>
          <w:sz w:val="24"/>
          <w:szCs w:val="24"/>
          <w:lang w:val="es-ES"/>
        </w:rPr>
        <w:t>Alighieri</w:t>
      </w:r>
      <w:r w:rsidR="00AC6256" w:rsidRPr="00AC6256">
        <w:rPr>
          <w:b/>
          <w:sz w:val="24"/>
          <w:szCs w:val="24"/>
          <w:lang w:val="sr-Cyrl-RS"/>
        </w:rPr>
        <w:t>”</w:t>
      </w:r>
      <w:r w:rsidRPr="00AC6256">
        <w:rPr>
          <w:b/>
          <w:sz w:val="24"/>
          <w:szCs w:val="24"/>
          <w:lang w:val="sr-Cyrl-RS"/>
        </w:rPr>
        <w:t xml:space="preserve"> из Ночера Умбра, Италија</w:t>
      </w:r>
      <w:r w:rsidR="00AC6256" w:rsidRPr="00AC6256">
        <w:rPr>
          <w:b/>
          <w:sz w:val="24"/>
          <w:szCs w:val="24"/>
          <w:lang w:val="sr-Cyrl-RS"/>
        </w:rPr>
        <w:t>.</w:t>
      </w:r>
    </w:p>
    <w:p w:rsidR="00AD56FF" w:rsidRPr="00AD56FF" w:rsidRDefault="00AD56FF" w:rsidP="00AD56FF">
      <w:pPr>
        <w:shd w:val="clear" w:color="auto" w:fill="FFFFFF"/>
        <w:spacing w:after="300" w:line="240" w:lineRule="auto"/>
        <w:outlineLvl w:val="0"/>
        <w:rPr>
          <w:rFonts w:eastAsia="Times New Roman" w:cs="Arial"/>
          <w:color w:val="333333"/>
          <w:kern w:val="36"/>
          <w:sz w:val="51"/>
          <w:szCs w:val="51"/>
          <w:lang w:val="sr-Cyrl-RS"/>
        </w:rPr>
      </w:pPr>
      <w:r w:rsidRPr="00AD56FF">
        <w:rPr>
          <w:rFonts w:eastAsia="Times New Roman" w:cs="Arial"/>
          <w:color w:val="333333"/>
          <w:kern w:val="36"/>
          <w:sz w:val="51"/>
          <w:szCs w:val="51"/>
          <w:lang w:val="sr-Cyrl-RS"/>
        </w:rPr>
        <w:t>Резултати конкурса за пројекте стратешких партнерстава за област општег образовања за 2020.</w:t>
      </w:r>
    </w:p>
    <w:p w:rsidR="00AD56FF" w:rsidRPr="00AD56FF" w:rsidRDefault="00AD56FF" w:rsidP="00AD56FF">
      <w:pPr>
        <w:spacing w:after="150" w:line="360" w:lineRule="atLeast"/>
        <w:jc w:val="both"/>
        <w:rPr>
          <w:rFonts w:eastAsia="Times New Roman" w:cs="Times New Roman"/>
          <w:sz w:val="24"/>
          <w:szCs w:val="24"/>
          <w:lang w:val="sr-Cyrl-RS"/>
        </w:rPr>
      </w:pPr>
      <w:r w:rsidRPr="00AD56FF">
        <w:rPr>
          <w:rFonts w:eastAsia="Times New Roman" w:cs="Times New Roman"/>
          <w:sz w:val="24"/>
          <w:szCs w:val="24"/>
          <w:lang w:val="sr-Cyrl-RS"/>
        </w:rPr>
        <w:t>Фондација Темпус објављује</w:t>
      </w:r>
      <w:r w:rsidRPr="00AD56FF">
        <w:rPr>
          <w:rFonts w:eastAsia="Times New Roman" w:cs="Times New Roman"/>
          <w:sz w:val="24"/>
          <w:szCs w:val="24"/>
        </w:rPr>
        <w:t> </w:t>
      </w:r>
      <w:r w:rsidRPr="00AD56FF">
        <w:rPr>
          <w:rFonts w:eastAsia="Times New Roman" w:cs="Times New Roman"/>
          <w:sz w:val="24"/>
          <w:szCs w:val="24"/>
          <w:lang w:val="sr-Cyrl-RS"/>
        </w:rPr>
        <w:t>резултате одабира пројеката за финансирање за стратешка партнерства за област општег образовања (КА201), у оквиру Општег позива за 2020 годину (</w:t>
      </w:r>
      <w:r w:rsidRPr="00AD56FF">
        <w:rPr>
          <w:rFonts w:eastAsia="Times New Roman" w:cs="Times New Roman"/>
          <w:sz w:val="24"/>
          <w:szCs w:val="24"/>
        </w:rPr>
        <w:t>EAC</w:t>
      </w:r>
      <w:r w:rsidRPr="00AD56FF">
        <w:rPr>
          <w:rFonts w:eastAsia="Times New Roman" w:cs="Times New Roman"/>
          <w:sz w:val="24"/>
          <w:szCs w:val="24"/>
          <w:lang w:val="sr-Cyrl-RS"/>
        </w:rPr>
        <w:t>/</w:t>
      </w:r>
      <w:r w:rsidRPr="00AD56FF">
        <w:rPr>
          <w:rFonts w:eastAsia="Times New Roman" w:cs="Times New Roman"/>
          <w:sz w:val="24"/>
          <w:szCs w:val="24"/>
        </w:rPr>
        <w:t>A</w:t>
      </w:r>
      <w:r w:rsidRPr="00AD56FF">
        <w:rPr>
          <w:rFonts w:eastAsia="Times New Roman" w:cs="Times New Roman"/>
          <w:sz w:val="24"/>
          <w:szCs w:val="24"/>
          <w:lang w:val="sr-Cyrl-RS"/>
        </w:rPr>
        <w:t xml:space="preserve">02/2019), </w:t>
      </w:r>
      <w:r w:rsidRPr="00AD56FF">
        <w:rPr>
          <w:rFonts w:eastAsia="Times New Roman" w:cs="Times New Roman"/>
          <w:sz w:val="24"/>
          <w:szCs w:val="24"/>
        </w:rPr>
        <w:t> </w:t>
      </w:r>
      <w:r w:rsidRPr="00AD56FF">
        <w:rPr>
          <w:rFonts w:eastAsia="Times New Roman" w:cs="Times New Roman"/>
          <w:sz w:val="24"/>
          <w:szCs w:val="24"/>
          <w:lang w:val="sr-Cyrl-RS"/>
        </w:rPr>
        <w:t>програма Еразмус+, конкурсни рок 23.04.2020.</w:t>
      </w:r>
    </w:p>
    <w:p w:rsidR="00AD56FF" w:rsidRPr="00AD56FF" w:rsidRDefault="00AD56FF" w:rsidP="00AD56FF">
      <w:pPr>
        <w:spacing w:after="150" w:line="360" w:lineRule="atLeast"/>
        <w:jc w:val="both"/>
        <w:rPr>
          <w:rFonts w:eastAsia="Times New Roman" w:cs="Times New Roman"/>
          <w:sz w:val="24"/>
          <w:szCs w:val="24"/>
          <w:lang w:val="sr-Cyrl-RS"/>
        </w:rPr>
      </w:pPr>
      <w:r w:rsidRPr="00AD56FF">
        <w:rPr>
          <w:rFonts w:eastAsia="Times New Roman" w:cs="Times New Roman"/>
          <w:sz w:val="24"/>
          <w:szCs w:val="24"/>
          <w:lang w:val="sr-Cyrl-RS"/>
        </w:rPr>
        <w:t>Одлуку о одабиру пројеката за финансирање Фондација Темпус доноси на основу правила програма Еразмус+, узимајући у обзир, као два главна критеријума, ранг листу формирану према броју поена које су пројектним пријавама доделили спољни оцењивачи током оцењивања испуњености критеријума квалитета и расположива средства за овај конкурсни рок.</w:t>
      </w:r>
    </w:p>
    <w:p w:rsidR="00AD56FF" w:rsidRPr="00AD56FF" w:rsidRDefault="00AD56FF" w:rsidP="00AD56FF">
      <w:pPr>
        <w:spacing w:after="150" w:line="360" w:lineRule="atLeast"/>
        <w:rPr>
          <w:rFonts w:eastAsia="Times New Roman" w:cs="Times New Roman"/>
          <w:sz w:val="24"/>
          <w:szCs w:val="24"/>
          <w:lang w:val="sr-Cyrl-RS"/>
        </w:rPr>
      </w:pPr>
      <w:r w:rsidRPr="00AD56FF">
        <w:rPr>
          <w:rFonts w:eastAsia="Times New Roman" w:cs="Times New Roman"/>
          <w:sz w:val="24"/>
          <w:szCs w:val="24"/>
        </w:rPr>
        <w:t> </w:t>
      </w:r>
    </w:p>
    <w:p w:rsidR="00AD56FF" w:rsidRPr="00AD56FF" w:rsidRDefault="00AD56FF" w:rsidP="00AD56FF">
      <w:pPr>
        <w:spacing w:after="150" w:line="360" w:lineRule="atLeast"/>
        <w:rPr>
          <w:rFonts w:eastAsia="Times New Roman" w:cs="Times New Roman"/>
          <w:sz w:val="24"/>
          <w:szCs w:val="24"/>
        </w:rPr>
      </w:pPr>
      <w:proofErr w:type="spellStart"/>
      <w:r w:rsidRPr="00AD56FF">
        <w:rPr>
          <w:rFonts w:eastAsia="Times New Roman" w:cs="Times New Roman"/>
          <w:sz w:val="24"/>
          <w:szCs w:val="24"/>
        </w:rPr>
        <w:t>Пројекти</w:t>
      </w:r>
      <w:proofErr w:type="spellEnd"/>
      <w:r w:rsidRPr="00AD56F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D56FF">
        <w:rPr>
          <w:rFonts w:eastAsia="Times New Roman" w:cs="Times New Roman"/>
          <w:sz w:val="24"/>
          <w:szCs w:val="24"/>
        </w:rPr>
        <w:t>одабрани</w:t>
      </w:r>
      <w:proofErr w:type="spellEnd"/>
      <w:r w:rsidRPr="00AD56F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D56FF">
        <w:rPr>
          <w:rFonts w:eastAsia="Times New Roman" w:cs="Times New Roman"/>
          <w:sz w:val="24"/>
          <w:szCs w:val="24"/>
        </w:rPr>
        <w:t>за</w:t>
      </w:r>
      <w:proofErr w:type="spellEnd"/>
      <w:r w:rsidRPr="00AD56F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D56FF">
        <w:rPr>
          <w:rFonts w:eastAsia="Times New Roman" w:cs="Times New Roman"/>
          <w:sz w:val="24"/>
          <w:szCs w:val="24"/>
        </w:rPr>
        <w:t>финансирање</w:t>
      </w:r>
      <w:proofErr w:type="spellEnd"/>
      <w:r w:rsidRPr="00AD56FF">
        <w:rPr>
          <w:rFonts w:eastAsia="Times New Roman" w:cs="Times New Roman"/>
          <w:sz w:val="24"/>
          <w:szCs w:val="24"/>
        </w:rPr>
        <w:t>:</w:t>
      </w:r>
    </w:p>
    <w:tbl>
      <w:tblPr>
        <w:tblW w:w="11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018"/>
        <w:gridCol w:w="3136"/>
        <w:gridCol w:w="2702"/>
        <w:gridCol w:w="2505"/>
      </w:tblGrid>
      <w:tr w:rsidR="00AD56FF" w:rsidRPr="00AD56FF" w:rsidTr="00AC6256">
        <w:trPr>
          <w:trHeight w:val="153"/>
        </w:trPr>
        <w:tc>
          <w:tcPr>
            <w:tcW w:w="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Реф</w:t>
            </w:r>
            <w:proofErr w:type="spellEnd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пројектне</w:t>
            </w:r>
            <w:proofErr w:type="spellEnd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3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пројектне</w:t>
            </w:r>
            <w:proofErr w:type="spellEnd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2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Подносилац</w:t>
            </w:r>
            <w:proofErr w:type="spellEnd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пројектне</w:t>
            </w:r>
            <w:proofErr w:type="spellEnd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Одобрени</w:t>
            </w:r>
            <w:proofErr w:type="spellEnd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  <w:r w:rsidRPr="00AC625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(EUR)</w:t>
            </w:r>
          </w:p>
        </w:tc>
      </w:tr>
      <w:tr w:rsidR="00AD56FF" w:rsidRPr="00AD56FF" w:rsidTr="00AC6256">
        <w:trPr>
          <w:trHeight w:val="153"/>
        </w:trPr>
        <w:tc>
          <w:tcPr>
            <w:tcW w:w="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C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56FF"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C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56FF">
              <w:rPr>
                <w:rFonts w:eastAsia="Times New Roman" w:cs="Times New Roman"/>
                <w:sz w:val="24"/>
                <w:szCs w:val="24"/>
              </w:rPr>
              <w:t>2020-1-RS01-KA201-065422</w:t>
            </w:r>
          </w:p>
        </w:tc>
        <w:tc>
          <w:tcPr>
            <w:tcW w:w="3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C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C6256">
              <w:rPr>
                <w:rFonts w:eastAsia="Times New Roman" w:cs="Times New Roman"/>
                <w:i/>
                <w:iCs/>
                <w:sz w:val="24"/>
                <w:szCs w:val="24"/>
              </w:rPr>
              <w:t>21st century skills and CLIL for learning about Cultural heritage</w:t>
            </w:r>
          </w:p>
        </w:tc>
        <w:tc>
          <w:tcPr>
            <w:tcW w:w="2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C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Основна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школа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Жарко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Зрењанин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Нови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56FF">
              <w:rPr>
                <w:rFonts w:eastAsia="Times New Roman" w:cs="Times New Roman"/>
                <w:sz w:val="24"/>
                <w:szCs w:val="24"/>
              </w:rPr>
              <w:t> 76.302,00</w:t>
            </w:r>
          </w:p>
        </w:tc>
      </w:tr>
      <w:tr w:rsidR="00AD56FF" w:rsidRPr="00AD56FF" w:rsidTr="00AC6256">
        <w:trPr>
          <w:trHeight w:val="153"/>
        </w:trPr>
        <w:tc>
          <w:tcPr>
            <w:tcW w:w="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56FF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56FF">
              <w:rPr>
                <w:rFonts w:eastAsia="Times New Roman" w:cs="Times New Roman"/>
                <w:sz w:val="24"/>
                <w:szCs w:val="24"/>
              </w:rPr>
              <w:t>2020-1-RS01-KA201-065438</w:t>
            </w:r>
          </w:p>
        </w:tc>
        <w:tc>
          <w:tcPr>
            <w:tcW w:w="3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C6256">
              <w:rPr>
                <w:rFonts w:eastAsia="Times New Roman" w:cs="Times New Roman"/>
                <w:i/>
                <w:iCs/>
                <w:sz w:val="24"/>
                <w:szCs w:val="24"/>
              </w:rPr>
              <w:t>Generating Inclusive and Fair Teaching in Early Development</w:t>
            </w:r>
          </w:p>
        </w:tc>
        <w:tc>
          <w:tcPr>
            <w:tcW w:w="2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Удружење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васпитача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Војводине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Нови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56FF">
              <w:rPr>
                <w:rFonts w:eastAsia="Times New Roman" w:cs="Times New Roman"/>
                <w:sz w:val="24"/>
                <w:szCs w:val="24"/>
              </w:rPr>
              <w:t>102.638,00</w:t>
            </w:r>
          </w:p>
        </w:tc>
      </w:tr>
      <w:tr w:rsidR="00AD56FF" w:rsidRPr="00AD56FF" w:rsidTr="00AC6256">
        <w:trPr>
          <w:trHeight w:val="153"/>
        </w:trPr>
        <w:tc>
          <w:tcPr>
            <w:tcW w:w="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56FF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56FF">
              <w:rPr>
                <w:rFonts w:eastAsia="Times New Roman" w:cs="Times New Roman"/>
                <w:sz w:val="24"/>
                <w:szCs w:val="24"/>
              </w:rPr>
              <w:t>2020-1-RS01-KA201-065366</w:t>
            </w:r>
          </w:p>
        </w:tc>
        <w:tc>
          <w:tcPr>
            <w:tcW w:w="3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C6256">
              <w:rPr>
                <w:rFonts w:eastAsia="Times New Roman" w:cs="Times New Roman"/>
                <w:i/>
                <w:iCs/>
                <w:sz w:val="24"/>
                <w:szCs w:val="24"/>
              </w:rPr>
              <w:t>deAf</w:t>
            </w:r>
            <w:proofErr w:type="spellEnd"/>
            <w:r w:rsidRPr="00AC6256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256">
              <w:rPr>
                <w:rFonts w:eastAsia="Times New Roman" w:cs="Times New Roman"/>
                <w:i/>
                <w:iCs/>
                <w:sz w:val="24"/>
                <w:szCs w:val="24"/>
              </w:rPr>
              <w:t>DigitAl</w:t>
            </w:r>
            <w:proofErr w:type="spellEnd"/>
            <w:r w:rsidRPr="00AC6256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256">
              <w:rPr>
                <w:rFonts w:eastAsia="Times New Roman" w:cs="Times New Roman"/>
                <w:i/>
                <w:iCs/>
                <w:sz w:val="24"/>
                <w:szCs w:val="24"/>
              </w:rPr>
              <w:t>PlaTform</w:t>
            </w:r>
            <w:proofErr w:type="spellEnd"/>
          </w:p>
        </w:tc>
        <w:tc>
          <w:tcPr>
            <w:tcW w:w="2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Школа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домом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ученике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оштећеног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слуха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говора</w:t>
            </w:r>
            <w:proofErr w:type="spellEnd"/>
            <w:r w:rsidRPr="00AD56FF">
              <w:rPr>
                <w:rFonts w:eastAsia="Times New Roman" w:cs="Times New Roman"/>
                <w:sz w:val="24"/>
                <w:szCs w:val="24"/>
              </w:rPr>
              <w:t xml:space="preserve"> ,”11.мај” </w:t>
            </w:r>
            <w:proofErr w:type="spellStart"/>
            <w:r w:rsidRPr="00AD56FF">
              <w:rPr>
                <w:rFonts w:eastAsia="Times New Roman" w:cs="Times New Roman"/>
                <w:sz w:val="24"/>
                <w:szCs w:val="24"/>
              </w:rPr>
              <w:t>Јагодина</w:t>
            </w:r>
            <w:proofErr w:type="spellEnd"/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6FF" w:rsidRPr="00AD56FF" w:rsidRDefault="00AD56FF" w:rsidP="00AD56FF">
            <w:pPr>
              <w:spacing w:before="30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D56FF">
              <w:rPr>
                <w:rFonts w:eastAsia="Times New Roman" w:cs="Times New Roman"/>
                <w:sz w:val="24"/>
                <w:szCs w:val="24"/>
              </w:rPr>
              <w:t>182.148,00</w:t>
            </w:r>
          </w:p>
        </w:tc>
      </w:tr>
    </w:tbl>
    <w:p w:rsidR="00AD56FF" w:rsidRPr="00AD56FF" w:rsidRDefault="00AD56FF" w:rsidP="00AD56FF">
      <w:pPr>
        <w:spacing w:after="150" w:line="360" w:lineRule="atLeast"/>
        <w:rPr>
          <w:rFonts w:eastAsia="Times New Roman" w:cs="Times New Roman"/>
          <w:sz w:val="24"/>
          <w:szCs w:val="24"/>
        </w:rPr>
      </w:pPr>
      <w:r w:rsidRPr="00AD56FF">
        <w:rPr>
          <w:rFonts w:eastAsia="Times New Roman" w:cs="Times New Roman"/>
          <w:sz w:val="24"/>
          <w:szCs w:val="24"/>
        </w:rPr>
        <w:t> </w:t>
      </w:r>
    </w:p>
    <w:p w:rsidR="00080F94" w:rsidRDefault="00080F94" w:rsidP="00AD56FF">
      <w:pPr>
        <w:spacing w:after="150" w:line="360" w:lineRule="atLeast"/>
        <w:jc w:val="both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Наша школа је постигла велики успех и поред већ одобреног Еразмус+ пројекта Мобилности КА101 наставља свој пут ка школи препознатој и признатој како у Србији тако и у  међународним оквирима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sr-Cyrl-RS"/>
        </w:rPr>
        <w:t>.</w:t>
      </w:r>
    </w:p>
    <w:p w:rsidR="00080F94" w:rsidRDefault="00080F94" w:rsidP="00AD56FF">
      <w:pPr>
        <w:spacing w:after="150" w:line="360" w:lineRule="atLeast"/>
        <w:jc w:val="both"/>
        <w:rPr>
          <w:rFonts w:eastAsia="Times New Roman" w:cs="Times New Roman"/>
          <w:sz w:val="24"/>
          <w:szCs w:val="24"/>
          <w:lang w:val="sr-Cyrl-RS"/>
        </w:rPr>
      </w:pPr>
    </w:p>
    <w:p w:rsidR="00AC6256" w:rsidRPr="00AD56FF" w:rsidRDefault="00AC6256" w:rsidP="00AD56FF">
      <w:pPr>
        <w:spacing w:after="150" w:line="360" w:lineRule="atLeast"/>
        <w:jc w:val="both"/>
        <w:rPr>
          <w:rFonts w:eastAsia="Times New Roman" w:cs="Times New Roman"/>
          <w:sz w:val="24"/>
          <w:szCs w:val="24"/>
          <w:lang w:val="sr-Latn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Реакција нашег партнера на друштвеној мрежи </w:t>
      </w:r>
    </w:p>
    <w:p w:rsidR="00AD56FF" w:rsidRPr="00AC6256" w:rsidRDefault="00AC6256" w:rsidP="00AC6256">
      <w:pPr>
        <w:rPr>
          <w:lang w:val="es-ES"/>
        </w:rPr>
      </w:pPr>
      <w:r w:rsidRPr="00AC6256">
        <w:rPr>
          <w:noProof/>
        </w:rPr>
        <w:lastRenderedPageBreak/>
        <w:drawing>
          <wp:inline distT="0" distB="0" distL="0" distR="0" wp14:anchorId="250654FA" wp14:editId="7EF6BFE7">
            <wp:extent cx="5943600" cy="5478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ava Facebook KA2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6FF" w:rsidRPr="00AC6256" w:rsidSect="00AC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FF"/>
    <w:rsid w:val="00080F94"/>
    <w:rsid w:val="001A3E16"/>
    <w:rsid w:val="003E2B0E"/>
    <w:rsid w:val="00A84132"/>
    <w:rsid w:val="00AC6256"/>
    <w:rsid w:val="00A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56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6FF"/>
    <w:rPr>
      <w:b/>
      <w:bCs/>
    </w:rPr>
  </w:style>
  <w:style w:type="character" w:styleId="Emphasis">
    <w:name w:val="Emphasis"/>
    <w:basedOn w:val="DefaultParagraphFont"/>
    <w:uiPriority w:val="20"/>
    <w:qFormat/>
    <w:rsid w:val="00AD56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56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6FF"/>
    <w:rPr>
      <w:b/>
      <w:bCs/>
    </w:rPr>
  </w:style>
  <w:style w:type="character" w:styleId="Emphasis">
    <w:name w:val="Emphasis"/>
    <w:basedOn w:val="DefaultParagraphFont"/>
    <w:uiPriority w:val="20"/>
    <w:qFormat/>
    <w:rsid w:val="00AD5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2020-09-10T12:30:00Z</dcterms:created>
  <dcterms:modified xsi:type="dcterms:W3CDTF">2020-09-10T13:01:00Z</dcterms:modified>
</cp:coreProperties>
</file>